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37.04.01 Психология (высшее образование - магистратура), Направленность (профиль) программы «Психологическое просвещение в образовании и социальной сфере»,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социального взаимодействия</w:t>
            </w:r>
          </w:p>
          <w:p>
            <w:pPr>
              <w:jc w:val="center"/>
              <w:spacing w:after="0" w:line="240" w:lineRule="auto"/>
              <w:rPr>
                <w:sz w:val="32"/>
                <w:szCs w:val="32"/>
              </w:rPr>
            </w:pPr>
            <w:r>
              <w:rPr>
                <w:rFonts w:ascii="Times New Roman" w:hAnsi="Times New Roman" w:cs="Times New Roman"/>
                <w:color w:val="#000000"/>
                <w:sz w:val="32"/>
                <w:szCs w:val="32"/>
              </w:rPr>
              <w:t> Б1.О.07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37.04.01 Психология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просвещение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просветительско- профилактический, консультативный, педагогический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184.71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37.04.01 Психология направленность (профиль) программы: «Психологическое просвещение в образовании и социальной сфере»; форма обучения – очно-заочная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социального взаимодействия»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37.04.01 Психология;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Б1.О.07 «Психология социального взаимодействия».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социального взаимодействия»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937.31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ОПК-10</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новейших разработок в области образования и психологической науки и практики применительно  к образовательным потребностям представителей различных групп населения, в том числе особых социальных групп населения (групп риска, уязвимых категорий населения, лиц с ограниченными возможностями здоровья) и при организации инклюзивного образования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ОПК-10.1 знать категориальный аппарат, логику и принципы системы активного социально-психологического обучения, методы его реализации, применительно  к образовательным потребностям представителей различных групп населения, в том числе особых социальных групп населения (групп риска, уязвимых категорий населения, лиц с ограниченными возможностями здоровья) и при организации инклюзивного образования</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ОПК-10.2 уметь анализировать традиционные и инновационные методы преподавания психологии, требования к ним, их преимущества и ограничения, подбирать и применять адекватные целям образования традиционные и инновационные методы, конструировать задания дидактического контроля, отражать их в планах-конспектах занятий по психологии, проводить анализ и самоанализ занятий по психологии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ОПК-10.3 владеть основными традиционными и инновационными методами, приемами и средствами преподавания психологических дисциплин, навыками подбора дидактических материалов и средств педагогического контроля к различным темам психологии, применения активных и интерактивных методов обучения, навыками и приемами анализа и самоанализа занятий по психологическим дисциплинам</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и реализовывать научно обоснованные программы вмешательства профилактического, развивающего, коррекционного или реабилитационного характера для решения конкретной психологической проблемы отдельных лиц, групп и (или) организаций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средства в реализации конкретных мероприятий профилактического, развивающего, коррекционного характера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требования к реализации конкретных мероприятий профилактического, развивающего, коррекционного или реабилитационного характера</w:t>
            </w:r>
          </w:p>
        </w:tc>
      </w:tr>
      <w:tr>
        <w:trPr>
          <w:trHeight w:hRule="exact" w:val="455.406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выполнять организационную и техническую работу в реализации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конкретных мероприятий профилактического, развивающего, коррекционного или реабилитационного характера</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владеть методами и формами для осуществления конкретных мероприятий профилактического, развивающего, коррекционного или реабилитационного характера</w:t>
            </w:r>
          </w:p>
        </w:tc>
      </w:tr>
      <w:tr>
        <w:trPr>
          <w:trHeight w:hRule="exact" w:val="277.83"/>
        </w:trPr>
        <w:tc>
          <w:tcPr>
            <w:tcW w:w="9640" w:type="dxa"/>
          </w:tcP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ОПК-9</w:t>
            </w:r>
          </w:p>
          <w:p>
            <w:pPr>
              <w:jc w:val="left"/>
              <w:spacing w:after="0" w:line="240" w:lineRule="auto"/>
              <w:rPr>
                <w:sz w:val="24"/>
                <w:szCs w:val="24"/>
              </w:rPr>
            </w:pPr>
            <w:r>
              <w:rPr>
                <w:rFonts w:ascii="Times New Roman" w:hAnsi="Times New Roman" w:cs="Times New Roman"/>
                <w:b/>
                <w:color w:val="#000000"/>
                <w:sz w:val="24"/>
                <w:szCs w:val="24"/>
              </w:rPr>
              <w:t> Способен выполнять основные функции управления психологической практикой</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ОПК-9.1 знать психологические технологии, способствующие личностному и росту, формированию профессиональных компетентностей практикантов</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ОПК-9.2 уметь применять знания о психологических технологиях, позволяющих решать типовые задачи в работе психолога, осуществлять психологическое сопровождение профессиональной деятельности практикантов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ОПК-9.3 уметь подбирать адекватные решаемым задачам методы, приемы и психотехнологии, разрабатывать программы, обеспечивающие профессионально- личностный рост практикантов, формирование их  профессиональных компетентностей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ОПК-9.4 владеть навыками реализации психологических технологий, ориентированных на личностный рост и формирование профессиональных компетентностей  отдельного практиканта  и коллектива в целом.</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общие формы организации деятельности коллектива, основы стратегического планирования работы коллектива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психологию межличностных отношений в группах разного возраста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создавать в коллективе психологически безопасную доброжелательную среду</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предвидеть результаты (последствия) как личных, так и коллективных действий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планировать командную работу, распределять поручения и делегировать полномочия членам команды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навыками постановки цели в условиях командой работы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владеть способами управления командной работой в решении поставленных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владеть навыками преодоления возникающих в коллективе разногласий, споров и конфликтов на основе учета интересов всех сторон</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основы планирования профессиональной траектории с учетом особенностей как профессиональной, так и других видов деятельности и требований рынка труда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уметь расставлять приоритеты профессиональной деятельности и способы ее совершенствования на основе самооценки</w:t>
            </w:r>
          </w:p>
        </w:tc>
      </w:tr>
      <w:tr>
        <w:trPr>
          <w:trHeight w:hRule="exact" w:val="585.061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планировать самостоятельную деятельность в решении профессиональных задач;  подвергать критическому анализу проделанную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находить и творчески использовать имеющийся опыт в соответствии с задачами саморазвития</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навыками выявления стимулов для саморазвития</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владеть навыками определения реалистических целей профессионального роста</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Б1.О.07 «Психология социального взаимодействия»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37.04.01 Психология.</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696.23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дисциплин уровня бакадавриата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малой группы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(производственная практика в профильных организациях)</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ОПК- 10, ОПК -9, ОПК -5, УК- 6,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12"/>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Индивидуально-психологические свойства субъекта социального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Психика как особая форма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Личность как высшее интегрптивное психическое свойство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Психика как особая форма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Личность как высшее интегрптивное психическое свойство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Общение как форма социального бытия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Перцептивная сторона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Коммуникативная сторона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Интерактивная сторона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Перцептивная сторона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Коммуникативная сторона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Интерактивная сторона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Социальное взаимодействие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Организационная культура и межкультурное взаимодействие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Руководство и лидерство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Группа как продукт межличностных взаимодействий. Особенности социально- психологического взаимодействия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Руководство и лидерство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Группа как продукт межличностных взаимодействий. Особенности социально- психологического взаимодействия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Организационная культура и межкультурное взаимодействие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7383.51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Психика как особая форма взаимодействия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Личность как высшее интегрптивное психическое свойство</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характеристика общения.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Перцептивная сторона общения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Коммуникативная сторона общения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Интерактивная сторона общения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Организационная культура и межкультурное взаимодействие в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Руководство и лидерство в организации</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Группа как продукт межличностных взаимодействий. Особенности социально- психологического взаимодействия в организации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Перцептивная сторона общения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Коммуникативная сторона общения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Интерактивная сторона общения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Руководство и лидерство в организации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Группа как продукт межличностных взаимодействий. Особенности социально- психологического взаимодействия в организации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Психика как особая форма взаимодействия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Личность как высшее интегрптивное психическое свойство</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характеристика общения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Организационная культура и межкультурное взаимодействие в организации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социального взаимодействия» / Костюк Ирина Александровна.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Жуков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Петровская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978-5-534-08188-6.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https://urait.ru/bcode/450074</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Бороздина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Кормнова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978-5-534-00753-4.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https://www.biblio-online.ru/bcode/413711</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профессионального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Рягузова,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профессионального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Саратовского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978-5-292-04607-3.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http://www.iprbookshop.ru/99042.html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Корягина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Антонова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Овсянникова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978-5-9916-6031-0.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https://www.biblio-online.ru/bcode/387096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8.32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27.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609.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176.0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2024-2025_ФГОС3++2024_Маг-ОЗФО-Психология(ППвОиСФ)(24)_plx_Психология социального взаимодействия</dc:title>
  <dc:creator>FastReport.NET</dc:creator>
</cp:coreProperties>
</file>